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2358"/>
        <w:gridCol w:w="2359"/>
      </w:tblGrid>
      <w:tr w:rsidR="000F0D16" w:rsidTr="000F0D16">
        <w:trPr>
          <w:trHeight w:val="754"/>
        </w:trPr>
        <w:tc>
          <w:tcPr>
            <w:tcW w:w="5098" w:type="dxa"/>
            <w:vMerge w:val="restart"/>
            <w:tcBorders>
              <w:top w:val="nil"/>
              <w:left w:val="nil"/>
              <w:right w:val="nil"/>
            </w:tcBorders>
          </w:tcPr>
          <w:p w:rsidR="000F0D16" w:rsidRDefault="000F0D16" w:rsidP="00F85064">
            <w:pPr>
              <w:pStyle w:val="rende"/>
            </w:pPr>
            <w:bookmarkStart w:id="0" w:name="_GoBack"/>
            <w:bookmarkEnd w:id="0"/>
            <w:r>
              <w:br/>
            </w:r>
            <w:bookmarkStart w:id="1" w:name="bkmLoggaS"/>
            <w:bookmarkEnd w:id="1"/>
          </w:p>
          <w:p w:rsidR="000F0D16" w:rsidRDefault="000F0D16" w:rsidP="000F0D16">
            <w:pPr>
              <w:pStyle w:val="Sidhuvud"/>
              <w:tabs>
                <w:tab w:val="left" w:pos="1361"/>
                <w:tab w:val="left" w:pos="2665"/>
                <w:tab w:val="left" w:pos="4026"/>
                <w:tab w:val="left" w:pos="5216"/>
                <w:tab w:val="left" w:pos="6577"/>
                <w:tab w:val="left" w:pos="7881"/>
                <w:tab w:val="left" w:pos="9185"/>
              </w:tabs>
              <w:spacing w:line="238" w:lineRule="exact"/>
              <w:ind w:left="-110"/>
            </w:pPr>
          </w:p>
        </w:tc>
        <w:tc>
          <w:tcPr>
            <w:tcW w:w="4717" w:type="dxa"/>
            <w:gridSpan w:val="2"/>
            <w:tcBorders>
              <w:top w:val="nil"/>
              <w:left w:val="nil"/>
              <w:bottom w:val="nil"/>
              <w:right w:val="nil"/>
            </w:tcBorders>
          </w:tcPr>
          <w:p w:rsidR="000F0D16" w:rsidRDefault="000F0D16" w:rsidP="00D24B22">
            <w:pPr>
              <w:pStyle w:val="xDokumentnamn"/>
              <w:ind w:left="0"/>
            </w:pPr>
            <w:bookmarkStart w:id="2" w:name="bkmDokumentnamn"/>
            <w:bookmarkEnd w:id="2"/>
          </w:p>
        </w:tc>
      </w:tr>
      <w:tr w:rsidR="000F0D16" w:rsidTr="000F0D16">
        <w:trPr>
          <w:trHeight w:val="454"/>
        </w:trPr>
        <w:tc>
          <w:tcPr>
            <w:tcW w:w="5098" w:type="dxa"/>
            <w:vMerge/>
            <w:tcBorders>
              <w:left w:val="nil"/>
              <w:bottom w:val="nil"/>
              <w:right w:val="nil"/>
            </w:tcBorders>
          </w:tcPr>
          <w:p w:rsidR="000F0D16" w:rsidRDefault="000F0D16" w:rsidP="000F0D16">
            <w:pPr>
              <w:pStyle w:val="Sidhuvud"/>
              <w:tabs>
                <w:tab w:val="clear" w:pos="4536"/>
                <w:tab w:val="left" w:pos="879"/>
              </w:tabs>
              <w:rPr>
                <w:sz w:val="16"/>
              </w:rPr>
            </w:pPr>
          </w:p>
        </w:tc>
        <w:bookmarkStart w:id="3" w:name="bkmDatum"/>
        <w:bookmarkEnd w:id="3"/>
        <w:tc>
          <w:tcPr>
            <w:tcW w:w="2358" w:type="dxa"/>
            <w:tcBorders>
              <w:top w:val="nil"/>
              <w:left w:val="nil"/>
              <w:bottom w:val="nil"/>
              <w:right w:val="nil"/>
            </w:tcBorders>
          </w:tcPr>
          <w:p w:rsidR="000F0D16" w:rsidRDefault="004447CD" w:rsidP="000F0D16">
            <w:pPr>
              <w:pStyle w:val="xDatum"/>
            </w:pPr>
            <w:r>
              <w:fldChar w:fldCharType="begin"/>
            </w:r>
            <w:r>
              <w:instrText xml:space="preserve"> DATE  \@ "yyyy-MM-dd"  </w:instrText>
            </w:r>
            <w:r>
              <w:fldChar w:fldCharType="separate"/>
            </w:r>
            <w:r w:rsidR="009E2161">
              <w:rPr>
                <w:noProof/>
              </w:rPr>
              <w:t>2013-01-31</w:t>
            </w:r>
            <w:r>
              <w:fldChar w:fldCharType="end"/>
            </w:r>
          </w:p>
        </w:tc>
        <w:tc>
          <w:tcPr>
            <w:tcW w:w="2359" w:type="dxa"/>
            <w:tcBorders>
              <w:top w:val="nil"/>
              <w:left w:val="nil"/>
              <w:bottom w:val="nil"/>
              <w:right w:val="nil"/>
            </w:tcBorders>
          </w:tcPr>
          <w:p w:rsidR="000F0D16" w:rsidRDefault="000F0D16" w:rsidP="000F0D16">
            <w:pPr>
              <w:pStyle w:val="xReferens"/>
            </w:pPr>
          </w:p>
        </w:tc>
      </w:tr>
    </w:tbl>
    <w:p w:rsidR="00362176" w:rsidRDefault="00362176"/>
    <w:p w:rsidR="00C312F9" w:rsidRDefault="00C312F9">
      <w:pPr>
        <w:framePr w:w="227" w:h="7324" w:hSpace="142" w:wrap="around" w:vAnchor="page" w:hAnchor="page" w:x="865" w:y="9064"/>
        <w:textDirection w:val="btLr"/>
        <w:rPr>
          <w:sz w:val="12"/>
        </w:rPr>
      </w:pPr>
      <w:bookmarkStart w:id="4" w:name="bkmReferens"/>
      <w:bookmarkEnd w:id="4"/>
    </w:p>
    <w:p w:rsidR="001D4C26" w:rsidRDefault="001D4C26" w:rsidP="004447CD">
      <w:pPr>
        <w:rPr>
          <w:b/>
          <w:sz w:val="28"/>
          <w:szCs w:val="36"/>
        </w:rPr>
      </w:pPr>
      <w:bookmarkStart w:id="5" w:name="bkmStartText"/>
      <w:bookmarkEnd w:id="5"/>
    </w:p>
    <w:p w:rsidR="001D4C26" w:rsidRDefault="001D4C26" w:rsidP="004447CD">
      <w:pPr>
        <w:rPr>
          <w:b/>
          <w:sz w:val="28"/>
          <w:szCs w:val="36"/>
        </w:rPr>
      </w:pPr>
    </w:p>
    <w:p w:rsidR="004447CD" w:rsidRPr="004447CD" w:rsidRDefault="00C55F25" w:rsidP="004447CD">
      <w:pPr>
        <w:rPr>
          <w:b/>
          <w:sz w:val="28"/>
          <w:szCs w:val="36"/>
        </w:rPr>
      </w:pPr>
      <w:r>
        <w:rPr>
          <w:b/>
          <w:sz w:val="28"/>
          <w:szCs w:val="36"/>
        </w:rPr>
        <w:t xml:space="preserve">Vad behöver jag göra innan </w:t>
      </w:r>
      <w:proofErr w:type="spellStart"/>
      <w:r>
        <w:rPr>
          <w:b/>
          <w:sz w:val="28"/>
          <w:szCs w:val="36"/>
        </w:rPr>
        <w:t>Comhem</w:t>
      </w:r>
      <w:proofErr w:type="spellEnd"/>
      <w:r>
        <w:rPr>
          <w:b/>
          <w:sz w:val="28"/>
          <w:szCs w:val="36"/>
        </w:rPr>
        <w:t xml:space="preserve"> upphör?</w:t>
      </w:r>
    </w:p>
    <w:p w:rsidR="004447CD" w:rsidRDefault="004447CD" w:rsidP="004447CD">
      <w:pPr>
        <w:rPr>
          <w:b/>
        </w:rPr>
      </w:pPr>
    </w:p>
    <w:p w:rsidR="00C55F25" w:rsidRPr="00C55F25" w:rsidRDefault="00C55F25" w:rsidP="004447CD">
      <w:r>
        <w:t xml:space="preserve">Brf Löten har sagt upp </w:t>
      </w:r>
      <w:proofErr w:type="spellStart"/>
      <w:r w:rsidRPr="00C55F25">
        <w:t>Comhems</w:t>
      </w:r>
      <w:proofErr w:type="spellEnd"/>
      <w:r w:rsidRPr="00C55F25">
        <w:t xml:space="preserve"> tjänster och kommer att sluta fungera den sista mars 2013. Detta är en kort beskrivning av vad du behöver göra.</w:t>
      </w:r>
    </w:p>
    <w:p w:rsidR="00B1605C" w:rsidRDefault="00B1605C" w:rsidP="004447CD">
      <w:pPr>
        <w:rPr>
          <w:b/>
        </w:rPr>
      </w:pPr>
    </w:p>
    <w:p w:rsidR="004447CD" w:rsidRPr="00C55F25" w:rsidRDefault="00C55F25" w:rsidP="00C55F25">
      <w:pPr>
        <w:rPr>
          <w:b/>
        </w:rPr>
      </w:pPr>
      <w:r>
        <w:rPr>
          <w:b/>
        </w:rPr>
        <w:t xml:space="preserve">Har du Internet och telefoni via </w:t>
      </w:r>
      <w:proofErr w:type="spellStart"/>
      <w:r>
        <w:rPr>
          <w:b/>
        </w:rPr>
        <w:t>Comhem</w:t>
      </w:r>
      <w:proofErr w:type="spellEnd"/>
      <w:r>
        <w:rPr>
          <w:b/>
        </w:rPr>
        <w:t>?</w:t>
      </w:r>
    </w:p>
    <w:p w:rsidR="004447CD" w:rsidRDefault="00C55F25" w:rsidP="004447CD">
      <w:pPr>
        <w:autoSpaceDE w:val="0"/>
        <w:autoSpaceDN w:val="0"/>
        <w:adjustRightInd w:val="0"/>
        <w:rPr>
          <w:color w:val="1A181C"/>
        </w:rPr>
      </w:pPr>
      <w:r>
        <w:rPr>
          <w:color w:val="1A181C"/>
        </w:rPr>
        <w:t xml:space="preserve">Då kommer dessa tjänster sluta fungera den sista </w:t>
      </w:r>
      <w:proofErr w:type="gramStart"/>
      <w:r>
        <w:rPr>
          <w:color w:val="1A181C"/>
        </w:rPr>
        <w:t xml:space="preserve">mars. </w:t>
      </w:r>
      <w:proofErr w:type="gramEnd"/>
      <w:r>
        <w:rPr>
          <w:color w:val="1A181C"/>
        </w:rPr>
        <w:t xml:space="preserve">Du behöver skicka in ett avtal till Karlskoga Energi &amp; M </w:t>
      </w:r>
      <w:proofErr w:type="spellStart"/>
      <w:r>
        <w:rPr>
          <w:color w:val="1A181C"/>
        </w:rPr>
        <w:t>iljö</w:t>
      </w:r>
      <w:proofErr w:type="spellEnd"/>
      <w:r>
        <w:rPr>
          <w:color w:val="1A181C"/>
        </w:rPr>
        <w:t xml:space="preserve"> AB så vi kan montera upp ett nytt uttag hos dig. I detta uttag kommer du kunna köpa Internet och telefoni.</w:t>
      </w:r>
      <w:r w:rsidR="004447CD" w:rsidRPr="004F3417">
        <w:rPr>
          <w:color w:val="1A181C"/>
        </w:rPr>
        <w:t xml:space="preserve"> </w:t>
      </w:r>
    </w:p>
    <w:p w:rsidR="004447CD" w:rsidRDefault="004447CD" w:rsidP="004447CD">
      <w:pPr>
        <w:autoSpaceDE w:val="0"/>
        <w:autoSpaceDN w:val="0"/>
        <w:adjustRightInd w:val="0"/>
        <w:rPr>
          <w:color w:val="1A181C"/>
        </w:rPr>
      </w:pPr>
    </w:p>
    <w:p w:rsidR="004447CD" w:rsidRPr="00942986" w:rsidRDefault="00C55F25" w:rsidP="004447CD">
      <w:pPr>
        <w:autoSpaceDE w:val="0"/>
        <w:autoSpaceDN w:val="0"/>
        <w:adjustRightInd w:val="0"/>
        <w:rPr>
          <w:b/>
          <w:color w:val="1A181C"/>
          <w:szCs w:val="28"/>
        </w:rPr>
      </w:pPr>
      <w:r>
        <w:rPr>
          <w:b/>
          <w:color w:val="1A181C"/>
          <w:szCs w:val="28"/>
        </w:rPr>
        <w:t>Har du Internet och telefoni via telenätet (ADSL)</w:t>
      </w:r>
      <w:r w:rsidR="004447CD" w:rsidRPr="00942986">
        <w:rPr>
          <w:b/>
          <w:color w:val="1A181C"/>
          <w:szCs w:val="28"/>
        </w:rPr>
        <w:t>?</w:t>
      </w:r>
    </w:p>
    <w:p w:rsidR="00C55F25" w:rsidRDefault="00C55F25" w:rsidP="004447CD">
      <w:pPr>
        <w:autoSpaceDE w:val="0"/>
        <w:autoSpaceDN w:val="0"/>
        <w:adjustRightInd w:val="0"/>
        <w:rPr>
          <w:color w:val="1A181C"/>
        </w:rPr>
      </w:pPr>
      <w:r>
        <w:rPr>
          <w:color w:val="1A181C"/>
        </w:rPr>
        <w:t xml:space="preserve">Dessa tjänster påverkas inte </w:t>
      </w:r>
      <w:proofErr w:type="gramStart"/>
      <w:r>
        <w:rPr>
          <w:color w:val="1A181C"/>
        </w:rPr>
        <w:t xml:space="preserve">alls. </w:t>
      </w:r>
      <w:proofErr w:type="gramEnd"/>
      <w:r>
        <w:rPr>
          <w:color w:val="1A181C"/>
        </w:rPr>
        <w:t>Du kan fortsätta använda tjänsterna om du vill.</w:t>
      </w:r>
    </w:p>
    <w:p w:rsidR="004447CD" w:rsidRPr="00CF74DE" w:rsidRDefault="00C55F25" w:rsidP="004447CD">
      <w:pPr>
        <w:autoSpaceDE w:val="0"/>
        <w:autoSpaceDN w:val="0"/>
        <w:adjustRightInd w:val="0"/>
        <w:rPr>
          <w:b/>
          <w:color w:val="1A181C"/>
        </w:rPr>
      </w:pPr>
      <w:r>
        <w:rPr>
          <w:color w:val="1A181C"/>
        </w:rPr>
        <w:t>Det kan dock bli billigare via stadsnätet så det kan vara värt att undersöka</w:t>
      </w:r>
      <w:r w:rsidR="00C1431C">
        <w:rPr>
          <w:color w:val="1A181C"/>
        </w:rPr>
        <w:t>.</w:t>
      </w:r>
    </w:p>
    <w:p w:rsidR="004447CD" w:rsidRPr="00104329" w:rsidRDefault="004447CD" w:rsidP="004447CD">
      <w:pPr>
        <w:autoSpaceDE w:val="0"/>
        <w:autoSpaceDN w:val="0"/>
        <w:adjustRightInd w:val="0"/>
        <w:rPr>
          <w:color w:val="1A181C"/>
        </w:rPr>
      </w:pPr>
    </w:p>
    <w:p w:rsidR="004447CD" w:rsidRPr="00CF74DE" w:rsidRDefault="00C55F25" w:rsidP="004447CD">
      <w:pPr>
        <w:autoSpaceDE w:val="0"/>
        <w:autoSpaceDN w:val="0"/>
        <w:adjustRightInd w:val="0"/>
        <w:rPr>
          <w:b/>
          <w:color w:val="1A181C"/>
          <w:szCs w:val="28"/>
        </w:rPr>
      </w:pPr>
      <w:r>
        <w:rPr>
          <w:b/>
          <w:color w:val="1A181C"/>
          <w:szCs w:val="28"/>
        </w:rPr>
        <w:t>Har du mobilt bredband eller mobiltelefon</w:t>
      </w:r>
      <w:r w:rsidR="004447CD" w:rsidRPr="00CF74DE">
        <w:rPr>
          <w:b/>
          <w:color w:val="1A181C"/>
          <w:szCs w:val="28"/>
        </w:rPr>
        <w:t>?</w:t>
      </w:r>
    </w:p>
    <w:p w:rsidR="00C55F25" w:rsidRDefault="00C55F25" w:rsidP="00C55F25">
      <w:pPr>
        <w:autoSpaceDE w:val="0"/>
        <w:autoSpaceDN w:val="0"/>
        <w:adjustRightInd w:val="0"/>
        <w:rPr>
          <w:color w:val="1A181C"/>
        </w:rPr>
      </w:pPr>
      <w:r>
        <w:rPr>
          <w:color w:val="1A181C"/>
        </w:rPr>
        <w:t>Dessa tjänster påverkas inte alls. Du kan fortsätta använda tjänsterna om du vill.</w:t>
      </w:r>
    </w:p>
    <w:p w:rsidR="00DE29E3" w:rsidRDefault="00DE29E3" w:rsidP="004447CD">
      <w:pPr>
        <w:autoSpaceDE w:val="0"/>
        <w:autoSpaceDN w:val="0"/>
        <w:adjustRightInd w:val="0"/>
        <w:rPr>
          <w:color w:val="1A181C"/>
        </w:rPr>
      </w:pPr>
    </w:p>
    <w:p w:rsidR="00C1431C" w:rsidRPr="00CF74DE" w:rsidRDefault="00C1431C" w:rsidP="00C1431C">
      <w:pPr>
        <w:autoSpaceDE w:val="0"/>
        <w:autoSpaceDN w:val="0"/>
        <w:adjustRightInd w:val="0"/>
        <w:rPr>
          <w:b/>
          <w:color w:val="1A181C"/>
          <w:szCs w:val="28"/>
        </w:rPr>
      </w:pPr>
      <w:r>
        <w:rPr>
          <w:b/>
          <w:color w:val="1A181C"/>
          <w:szCs w:val="28"/>
        </w:rPr>
        <w:t>Hu</w:t>
      </w:r>
      <w:r>
        <w:rPr>
          <w:b/>
          <w:color w:val="1A181C"/>
          <w:szCs w:val="28"/>
        </w:rPr>
        <w:t xml:space="preserve">r </w:t>
      </w:r>
      <w:r>
        <w:rPr>
          <w:b/>
          <w:color w:val="1A181C"/>
          <w:szCs w:val="28"/>
        </w:rPr>
        <w:t xml:space="preserve">blir det med </w:t>
      </w:r>
      <w:proofErr w:type="spellStart"/>
      <w:r>
        <w:rPr>
          <w:b/>
          <w:color w:val="1A181C"/>
          <w:szCs w:val="28"/>
        </w:rPr>
        <w:t>TV:n</w:t>
      </w:r>
      <w:proofErr w:type="spellEnd"/>
      <w:r w:rsidRPr="00CF74DE">
        <w:rPr>
          <w:b/>
          <w:color w:val="1A181C"/>
          <w:szCs w:val="28"/>
        </w:rPr>
        <w:t>?</w:t>
      </w:r>
    </w:p>
    <w:p w:rsidR="00C1431C" w:rsidRDefault="00C1431C" w:rsidP="00C1431C">
      <w:pPr>
        <w:autoSpaceDE w:val="0"/>
        <w:autoSpaceDN w:val="0"/>
        <w:adjustRightInd w:val="0"/>
        <w:rPr>
          <w:color w:val="1A181C"/>
        </w:rPr>
      </w:pPr>
      <w:r>
        <w:rPr>
          <w:color w:val="1A181C"/>
        </w:rPr>
        <w:t xml:space="preserve">När </w:t>
      </w:r>
      <w:proofErr w:type="spellStart"/>
      <w:r>
        <w:rPr>
          <w:color w:val="1A181C"/>
        </w:rPr>
        <w:t>Comhem</w:t>
      </w:r>
      <w:proofErr w:type="spellEnd"/>
      <w:r>
        <w:rPr>
          <w:color w:val="1A181C"/>
        </w:rPr>
        <w:t xml:space="preserve"> upphör kommer varje hushåll behöva göra en kanalsökning för att få in alla kanaler</w:t>
      </w:r>
      <w:r>
        <w:rPr>
          <w:color w:val="1A181C"/>
        </w:rPr>
        <w:t>.</w:t>
      </w:r>
      <w:r>
        <w:rPr>
          <w:color w:val="1A181C"/>
        </w:rPr>
        <w:t xml:space="preserve"> Ni kommer då få två extra kanaler som ingår, MTV och Discovery Channel. Det går att köpa till extra utbud precis som tidigare, oftast kommer det vara till ett lägre pris också.</w:t>
      </w:r>
    </w:p>
    <w:p w:rsidR="00DE29E3" w:rsidRDefault="00DE29E3" w:rsidP="004447CD">
      <w:pPr>
        <w:autoSpaceDE w:val="0"/>
        <w:autoSpaceDN w:val="0"/>
        <w:adjustRightInd w:val="0"/>
        <w:rPr>
          <w:color w:val="1A181C"/>
        </w:rPr>
      </w:pPr>
    </w:p>
    <w:p w:rsidR="00C1431C" w:rsidRPr="00C1431C" w:rsidRDefault="00C1431C" w:rsidP="004447CD">
      <w:pPr>
        <w:autoSpaceDE w:val="0"/>
        <w:autoSpaceDN w:val="0"/>
        <w:adjustRightInd w:val="0"/>
        <w:rPr>
          <w:b/>
          <w:color w:val="1A181C"/>
        </w:rPr>
      </w:pPr>
      <w:r w:rsidRPr="00C1431C">
        <w:rPr>
          <w:b/>
          <w:color w:val="1A181C"/>
        </w:rPr>
        <w:t>Vilka tjänster kan jag köpa?</w:t>
      </w:r>
    </w:p>
    <w:p w:rsidR="00C1431C" w:rsidRDefault="00C1431C" w:rsidP="004447CD">
      <w:pPr>
        <w:autoSpaceDE w:val="0"/>
        <w:autoSpaceDN w:val="0"/>
        <w:adjustRightInd w:val="0"/>
        <w:rPr>
          <w:color w:val="1A181C"/>
        </w:rPr>
      </w:pPr>
      <w:r>
        <w:rPr>
          <w:color w:val="1A181C"/>
        </w:rPr>
        <w:t xml:space="preserve">Vi kommer att ha ett stort informationsmöte i början av mars. Inbjudan till detta kommer snart. </w:t>
      </w:r>
    </w:p>
    <w:p w:rsidR="004447CD" w:rsidRPr="008A4423" w:rsidRDefault="00C1431C" w:rsidP="004447CD">
      <w:pPr>
        <w:autoSpaceDE w:val="0"/>
        <w:autoSpaceDN w:val="0"/>
        <w:adjustRightInd w:val="0"/>
        <w:rPr>
          <w:color w:val="1A181C"/>
        </w:rPr>
      </w:pPr>
      <w:r>
        <w:rPr>
          <w:color w:val="1A181C"/>
        </w:rPr>
        <w:t>Under tiden kan ni även titta</w:t>
      </w:r>
      <w:r w:rsidR="004447CD">
        <w:rPr>
          <w:color w:val="1A181C"/>
        </w:rPr>
        <w:t xml:space="preserve">: </w:t>
      </w:r>
      <w:hyperlink r:id="rId8" w:history="1">
        <w:r w:rsidR="004447CD" w:rsidRPr="009D4074">
          <w:rPr>
            <w:rStyle w:val="Hyperlnk"/>
          </w:rPr>
          <w:t>http://karlskoga.qmarket.se/</w:t>
        </w:r>
      </w:hyperlink>
      <w:r w:rsidR="004447CD">
        <w:rPr>
          <w:color w:val="1A181C"/>
        </w:rPr>
        <w:t xml:space="preserve"> för att </w:t>
      </w:r>
      <w:r>
        <w:rPr>
          <w:color w:val="1A181C"/>
        </w:rPr>
        <w:t>se tjänster, leverantörer och göra beställningar</w:t>
      </w:r>
      <w:r w:rsidR="00B1605C">
        <w:rPr>
          <w:color w:val="1A181C"/>
        </w:rPr>
        <w:t xml:space="preserve">. </w:t>
      </w:r>
    </w:p>
    <w:p w:rsidR="004447CD" w:rsidRDefault="004447CD" w:rsidP="004447CD"/>
    <w:p w:rsidR="004447CD" w:rsidRPr="00DC6BB3" w:rsidRDefault="004447CD" w:rsidP="004447CD">
      <w:pPr>
        <w:rPr>
          <w:b/>
        </w:rPr>
      </w:pPr>
      <w:r w:rsidRPr="00DC6BB3">
        <w:rPr>
          <w:b/>
        </w:rPr>
        <w:t xml:space="preserve">Har du frågor om detta? </w:t>
      </w:r>
    </w:p>
    <w:p w:rsidR="004447CD" w:rsidRDefault="00ED6E53" w:rsidP="004447CD">
      <w:r>
        <w:t>Kontakta oss på</w:t>
      </w:r>
      <w:r w:rsidR="004447CD">
        <w:t xml:space="preserve"> telefonnummer 750 100 eller maila oss på </w:t>
      </w:r>
      <w:hyperlink r:id="rId9" w:history="1">
        <w:r w:rsidR="004447CD" w:rsidRPr="009D4074">
          <w:rPr>
            <w:rStyle w:val="Hyperlnk"/>
          </w:rPr>
          <w:t>info@karlskogaenergi.se</w:t>
        </w:r>
      </w:hyperlink>
      <w:r w:rsidR="004447CD">
        <w:t xml:space="preserve">. </w:t>
      </w:r>
    </w:p>
    <w:p w:rsidR="004447CD" w:rsidRDefault="004447CD" w:rsidP="004447CD"/>
    <w:p w:rsidR="00303582" w:rsidRDefault="004447CD" w:rsidP="004447CD">
      <w:r w:rsidRPr="00F74792">
        <w:rPr>
          <w:b/>
        </w:rPr>
        <w:t xml:space="preserve">Med vänlig </w:t>
      </w:r>
      <w:r>
        <w:rPr>
          <w:b/>
        </w:rPr>
        <w:t>hälsning</w:t>
      </w:r>
      <w:r>
        <w:rPr>
          <w:b/>
        </w:rPr>
        <w:br/>
      </w:r>
      <w:r w:rsidRPr="008A4423">
        <w:rPr>
          <w:b/>
        </w:rPr>
        <w:t>Karlskoga Energi &amp; Miljö AB</w:t>
      </w:r>
      <w:r w:rsidR="004A1193">
        <w:rPr>
          <w:b/>
        </w:rPr>
        <w:br/>
      </w:r>
    </w:p>
    <w:p w:rsidR="004A1193" w:rsidRDefault="004A1193" w:rsidP="00045BB7">
      <w:pPr>
        <w:rPr>
          <w:color w:val="1A181C"/>
        </w:rPr>
      </w:pPr>
      <w:r>
        <w:rPr>
          <w:color w:val="1A181C"/>
        </w:rPr>
        <w:t>Peter Jarl</w:t>
      </w:r>
    </w:p>
    <w:p w:rsidR="000821F4" w:rsidRDefault="001D4C26" w:rsidP="00045BB7">
      <w:r>
        <w:rPr>
          <w:color w:val="1A181C"/>
        </w:rPr>
        <w:t>S</w:t>
      </w:r>
      <w:r w:rsidR="00A03778">
        <w:rPr>
          <w:color w:val="1A181C"/>
        </w:rPr>
        <w:t>tadsn</w:t>
      </w:r>
      <w:r w:rsidR="004A1193">
        <w:rPr>
          <w:color w:val="1A181C"/>
        </w:rPr>
        <w:t>ätschef</w:t>
      </w:r>
    </w:p>
    <w:sectPr w:rsidR="000821F4" w:rsidSect="001F50BF">
      <w:headerReference w:type="default" r:id="rId10"/>
      <w:footerReference w:type="default" r:id="rId11"/>
      <w:headerReference w:type="first" r:id="rId12"/>
      <w:footerReference w:type="first" r:id="rId13"/>
      <w:type w:val="continuous"/>
      <w:pgSz w:w="11906" w:h="16838" w:code="9"/>
      <w:pgMar w:top="709" w:right="567" w:bottom="1418" w:left="3856" w:header="709"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CD" w:rsidRDefault="004447CD">
      <w:r>
        <w:separator/>
      </w:r>
    </w:p>
  </w:endnote>
  <w:endnote w:type="continuationSeparator" w:id="0">
    <w:p w:rsidR="004447CD" w:rsidRDefault="0044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E4" w:rsidRDefault="00EE45E4" w:rsidP="001F50BF">
    <w:pPr>
      <w:autoSpaceDE w:val="0"/>
      <w:autoSpaceDN w:val="0"/>
      <w:adjustRightInd w:val="0"/>
      <w:ind w:left="-2268"/>
      <w:jc w:val="center"/>
      <w:rPr>
        <w:color w:val="000000"/>
        <w:sz w:val="20"/>
        <w:szCs w:val="20"/>
      </w:rPr>
    </w:pPr>
    <w:r>
      <w:rPr>
        <w:color w:val="292526"/>
        <w:sz w:val="16"/>
        <w:szCs w:val="16"/>
      </w:rPr>
      <w:t>K</w:t>
    </w:r>
    <w:r>
      <w:rPr>
        <w:color w:val="292526"/>
        <w:sz w:val="12"/>
        <w:szCs w:val="12"/>
      </w:rPr>
      <w:t xml:space="preserve">ARLSKOGA </w:t>
    </w:r>
    <w:r>
      <w:rPr>
        <w:color w:val="292526"/>
        <w:sz w:val="16"/>
        <w:szCs w:val="16"/>
      </w:rPr>
      <w:t>E</w:t>
    </w:r>
    <w:r>
      <w:rPr>
        <w:color w:val="292526"/>
        <w:sz w:val="12"/>
        <w:szCs w:val="12"/>
      </w:rPr>
      <w:t xml:space="preserve">NERGI </w:t>
    </w:r>
    <w:r>
      <w:rPr>
        <w:color w:val="292526"/>
        <w:sz w:val="16"/>
        <w:szCs w:val="16"/>
      </w:rPr>
      <w:t>&amp; M</w:t>
    </w:r>
    <w:r>
      <w:rPr>
        <w:color w:val="292526"/>
        <w:sz w:val="12"/>
        <w:szCs w:val="12"/>
      </w:rPr>
      <w:t xml:space="preserve">ILJÖ </w:t>
    </w:r>
    <w:r>
      <w:rPr>
        <w:color w:val="292526"/>
        <w:sz w:val="16"/>
        <w:szCs w:val="16"/>
      </w:rPr>
      <w:t>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E4" w:rsidRDefault="00EE45E4" w:rsidP="000B17C7">
    <w:pPr>
      <w:pStyle w:val="Sidfot"/>
      <w:spacing w:before="240"/>
      <w:ind w:left="-2268"/>
      <w:jc w:val="center"/>
    </w:pPr>
    <w:r>
      <w:rPr>
        <w:noProof/>
      </w:rPr>
      <w:drawing>
        <wp:inline distT="0" distB="0" distL="0" distR="0" wp14:anchorId="3D9E94D9" wp14:editId="07C118EF">
          <wp:extent cx="1352550" cy="352425"/>
          <wp:effectExtent l="0" t="0" r="0" b="9525"/>
          <wp:docPr id="14" name="Bildobjekt 14" descr="KGAENERGIMIL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AENERGIMIL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rsidR="00EE45E4" w:rsidRDefault="00EE45E4" w:rsidP="001F50BF">
    <w:pPr>
      <w:pStyle w:val="Sidfot"/>
      <w:ind w:left="-2268"/>
      <w:jc w:val="center"/>
    </w:pPr>
  </w:p>
  <w:p w:rsidR="00EE45E4" w:rsidRDefault="00EE45E4" w:rsidP="001F50BF">
    <w:pPr>
      <w:pStyle w:val="Sidfot"/>
      <w:ind w:left="-2268"/>
      <w:jc w:val="center"/>
    </w:pPr>
    <w:r>
      <w:rPr>
        <w:noProof/>
      </w:rPr>
      <w:drawing>
        <wp:inline distT="0" distB="0" distL="0" distR="0" wp14:anchorId="15E642F9" wp14:editId="3DA3FC23">
          <wp:extent cx="4352925" cy="304800"/>
          <wp:effectExtent l="0" t="0" r="9525" b="0"/>
          <wp:docPr id="15" name="Bildobjekt 15" descr="adress_textkon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_textkontur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2925" cy="304800"/>
                  </a:xfrm>
                  <a:prstGeom prst="rect">
                    <a:avLst/>
                  </a:prstGeom>
                  <a:noFill/>
                  <a:ln>
                    <a:noFill/>
                  </a:ln>
                </pic:spPr>
              </pic:pic>
            </a:graphicData>
          </a:graphic>
        </wp:inline>
      </w:drawing>
    </w:r>
  </w:p>
  <w:p w:rsidR="00EE45E4" w:rsidRDefault="00EE45E4" w:rsidP="001F50BF">
    <w:pPr>
      <w:pStyle w:val="Sidfot"/>
      <w:spacing w:before="40"/>
      <w:ind w:left="-226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CD" w:rsidRDefault="004447CD">
      <w:r>
        <w:separator/>
      </w:r>
    </w:p>
  </w:footnote>
  <w:footnote w:type="continuationSeparator" w:id="0">
    <w:p w:rsidR="004447CD" w:rsidRDefault="0044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tblInd w:w="-2702" w:type="dxa"/>
      <w:tblCellMar>
        <w:left w:w="70" w:type="dxa"/>
        <w:right w:w="70" w:type="dxa"/>
      </w:tblCellMar>
      <w:tblLook w:val="0000" w:firstRow="0" w:lastRow="0" w:firstColumn="0" w:lastColumn="0" w:noHBand="0" w:noVBand="0"/>
    </w:tblPr>
    <w:tblGrid>
      <w:gridCol w:w="5182"/>
      <w:gridCol w:w="2365"/>
      <w:gridCol w:w="1566"/>
      <w:gridCol w:w="799"/>
    </w:tblGrid>
    <w:tr w:rsidR="00EE45E4" w:rsidTr="00D24B22">
      <w:trPr>
        <w:trHeight w:val="450"/>
      </w:trPr>
      <w:tc>
        <w:tcPr>
          <w:tcW w:w="5182" w:type="dxa"/>
          <w:vMerge w:val="restart"/>
        </w:tcPr>
        <w:p w:rsidR="00EE45E4" w:rsidRPr="00090001" w:rsidRDefault="00EE45E4" w:rsidP="00090001">
          <w:pPr>
            <w:pStyle w:val="Sidhuvud"/>
            <w:rPr>
              <w:sz w:val="16"/>
            </w:rPr>
          </w:pPr>
          <w:r w:rsidRPr="00090001">
            <w:rPr>
              <w:sz w:val="16"/>
            </w:rPr>
            <w:br/>
          </w:r>
          <w:bookmarkStart w:id="6" w:name="bkmLoggaL"/>
          <w:bookmarkEnd w:id="6"/>
          <w:r w:rsidRPr="00090001">
            <w:rPr>
              <w:sz w:val="16"/>
            </w:rPr>
            <w:t xml:space="preserve"> </w:t>
          </w:r>
        </w:p>
      </w:tc>
      <w:tc>
        <w:tcPr>
          <w:tcW w:w="3931" w:type="dxa"/>
          <w:gridSpan w:val="2"/>
        </w:tcPr>
        <w:p w:rsidR="00EE45E4" w:rsidRDefault="00EE45E4" w:rsidP="00D24B22">
          <w:pPr>
            <w:pStyle w:val="Sidhuvud"/>
            <w:tabs>
              <w:tab w:val="clear" w:pos="9072"/>
              <w:tab w:val="left" w:pos="2621"/>
              <w:tab w:val="right" w:pos="4300"/>
            </w:tabs>
          </w:pPr>
          <w:r>
            <w:fldChar w:fldCharType="begin"/>
          </w:r>
          <w:r>
            <w:instrText xml:space="preserve"> STYLEREF  xDokumentnamn </w:instrText>
          </w:r>
          <w:r>
            <w:rPr>
              <w:noProof/>
            </w:rPr>
            <w:fldChar w:fldCharType="end"/>
          </w:r>
        </w:p>
      </w:tc>
      <w:tc>
        <w:tcPr>
          <w:tcW w:w="799" w:type="dxa"/>
        </w:tcPr>
        <w:p w:rsidR="00EE45E4" w:rsidRDefault="00EE45E4" w:rsidP="00D24B22">
          <w:pPr>
            <w:pStyle w:val="Sidhuvud"/>
            <w:tabs>
              <w:tab w:val="clear" w:pos="9072"/>
              <w:tab w:val="left" w:pos="2621"/>
              <w:tab w:val="right" w:pos="4300"/>
            </w:tabs>
            <w:jc w:val="right"/>
          </w:pPr>
          <w:r>
            <w:fldChar w:fldCharType="begin"/>
          </w:r>
          <w:r>
            <w:instrText xml:space="preserve"> PAGE  \* MERGEFORMAT </w:instrText>
          </w:r>
          <w:r>
            <w:fldChar w:fldCharType="separate"/>
          </w:r>
          <w:r w:rsidR="009E2161">
            <w:rPr>
              <w:noProof/>
            </w:rPr>
            <w:t>1</w:t>
          </w:r>
          <w:r>
            <w:fldChar w:fldCharType="end"/>
          </w:r>
          <w:r>
            <w:t xml:space="preserve"> (</w:t>
          </w:r>
          <w:r w:rsidR="009E2161">
            <w:fldChar w:fldCharType="begin"/>
          </w:r>
          <w:r w:rsidR="009E2161">
            <w:instrText xml:space="preserve"> NUMPAGES  \* MERGEFORMAT </w:instrText>
          </w:r>
          <w:r w:rsidR="009E2161">
            <w:fldChar w:fldCharType="separate"/>
          </w:r>
          <w:r w:rsidR="009E2161">
            <w:rPr>
              <w:noProof/>
            </w:rPr>
            <w:t>1</w:t>
          </w:r>
          <w:r w:rsidR="009E2161">
            <w:rPr>
              <w:noProof/>
            </w:rPr>
            <w:fldChar w:fldCharType="end"/>
          </w:r>
          <w:r>
            <w:t>)</w:t>
          </w:r>
        </w:p>
      </w:tc>
    </w:tr>
    <w:tr w:rsidR="00EE45E4" w:rsidTr="007B15BC">
      <w:trPr>
        <w:trHeight w:val="450"/>
      </w:trPr>
      <w:tc>
        <w:tcPr>
          <w:tcW w:w="5182" w:type="dxa"/>
          <w:vMerge/>
        </w:tcPr>
        <w:p w:rsidR="00EE45E4" w:rsidRPr="00090001" w:rsidRDefault="00EE45E4" w:rsidP="00090001">
          <w:pPr>
            <w:pStyle w:val="Sidhuvud"/>
            <w:rPr>
              <w:sz w:val="16"/>
            </w:rPr>
          </w:pPr>
        </w:p>
      </w:tc>
      <w:tc>
        <w:tcPr>
          <w:tcW w:w="2365" w:type="dxa"/>
        </w:tcPr>
        <w:p w:rsidR="00EE45E4" w:rsidRDefault="009E2161" w:rsidP="000F0D16">
          <w:pPr>
            <w:pStyle w:val="Sidhuvud"/>
            <w:tabs>
              <w:tab w:val="clear" w:pos="9072"/>
              <w:tab w:val="left" w:pos="2621"/>
              <w:tab w:val="right" w:pos="4300"/>
            </w:tabs>
          </w:pPr>
          <w:r>
            <w:fldChar w:fldCharType="begin"/>
          </w:r>
          <w:r>
            <w:instrText xml:space="preserve"> STYLEREF  xDatum </w:instrText>
          </w:r>
          <w:r>
            <w:fldChar w:fldCharType="separate"/>
          </w:r>
          <w:r>
            <w:rPr>
              <w:noProof/>
            </w:rPr>
            <w:t>2013-01-31</w:t>
          </w:r>
          <w:r>
            <w:rPr>
              <w:noProof/>
            </w:rPr>
            <w:fldChar w:fldCharType="end"/>
          </w:r>
        </w:p>
      </w:tc>
      <w:tc>
        <w:tcPr>
          <w:tcW w:w="2365" w:type="dxa"/>
          <w:gridSpan w:val="2"/>
        </w:tcPr>
        <w:p w:rsidR="00EE45E4" w:rsidRDefault="00457E90" w:rsidP="000F0D16">
          <w:pPr>
            <w:pStyle w:val="Sidhuvud"/>
            <w:tabs>
              <w:tab w:val="clear" w:pos="9072"/>
              <w:tab w:val="left" w:pos="2621"/>
              <w:tab w:val="right" w:pos="4300"/>
            </w:tabs>
          </w:pPr>
          <w:r>
            <w:fldChar w:fldCharType="begin"/>
          </w:r>
          <w:r>
            <w:instrText xml:space="preserve"> STYLEREF  xReferens </w:instrText>
          </w:r>
          <w:r>
            <w:rPr>
              <w:noProof/>
            </w:rPr>
            <w:fldChar w:fldCharType="end"/>
          </w:r>
        </w:p>
      </w:tc>
    </w:tr>
  </w:tbl>
  <w:p w:rsidR="00EE45E4" w:rsidRDefault="00EE45E4" w:rsidP="00362176">
    <w:pPr>
      <w:pStyle w:val="Sidhuvud"/>
    </w:pPr>
    <w:r>
      <w:rPr>
        <w:noProof/>
      </w:rPr>
      <mc:AlternateContent>
        <mc:Choice Requires="wps">
          <w:drawing>
            <wp:anchor distT="0" distB="0" distL="114300" distR="114300" simplePos="0" relativeHeight="251664384" behindDoc="0" locked="0" layoutInCell="1" allowOverlap="1" wp14:anchorId="5407D162" wp14:editId="4AF87F82">
              <wp:simplePos x="0" y="0"/>
              <wp:positionH relativeFrom="column">
                <wp:posOffset>-957580</wp:posOffset>
              </wp:positionH>
              <wp:positionV relativeFrom="paragraph">
                <wp:posOffset>1008380</wp:posOffset>
              </wp:positionV>
              <wp:extent cx="0" cy="7200000"/>
              <wp:effectExtent l="0" t="0" r="19050" b="2032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000"/>
                      </a:xfrm>
                      <a:prstGeom prst="line">
                        <a:avLst/>
                      </a:prstGeom>
                      <a:noFill/>
                      <a:ln w="3175">
                        <a:solidFill>
                          <a:srgbClr val="B08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79.4pt" to="-75.4pt,6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" strokecolor="#b08200" strokeweight=".25pt"/>
          </w:pict>
        </mc:Fallback>
      </mc:AlternateContent>
    </w:r>
  </w:p>
  <w:p w:rsidR="00EE45E4" w:rsidRDefault="00EE45E4" w:rsidP="003621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E4" w:rsidRDefault="0098378C">
    <w:pPr>
      <w:pStyle w:val="Sidhuvud"/>
    </w:pPr>
    <w:r>
      <w:rPr>
        <w:noProof/>
      </w:rPr>
      <w:drawing>
        <wp:anchor distT="0" distB="0" distL="114300" distR="114300" simplePos="0" relativeHeight="251662336" behindDoc="0" locked="0" layoutInCell="1" allowOverlap="1" wp14:anchorId="256FB769" wp14:editId="49DC103C">
          <wp:simplePos x="0" y="0"/>
          <wp:positionH relativeFrom="column">
            <wp:posOffset>-1816100</wp:posOffset>
          </wp:positionH>
          <wp:positionV relativeFrom="paragraph">
            <wp:posOffset>1037590</wp:posOffset>
          </wp:positionV>
          <wp:extent cx="647700" cy="647700"/>
          <wp:effectExtent l="0" t="0" r="0" b="0"/>
          <wp:wrapSquare wrapText="bothSides"/>
          <wp:docPr id="11" name="Bildobjekt 11" descr="Sommar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mmar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A67A684" wp14:editId="156BCBD4">
          <wp:simplePos x="0" y="0"/>
          <wp:positionH relativeFrom="column">
            <wp:posOffset>-1816100</wp:posOffset>
          </wp:positionH>
          <wp:positionV relativeFrom="paragraph">
            <wp:posOffset>1751965</wp:posOffset>
          </wp:positionV>
          <wp:extent cx="647700" cy="647700"/>
          <wp:effectExtent l="0" t="0" r="0" b="0"/>
          <wp:wrapSquare wrapText="bothSides"/>
          <wp:docPr id="12" name="Bildobjekt 12" descr="bredban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dband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774E7E" wp14:editId="730B26BD">
          <wp:simplePos x="0" y="0"/>
          <wp:positionH relativeFrom="column">
            <wp:posOffset>-1818640</wp:posOffset>
          </wp:positionH>
          <wp:positionV relativeFrom="paragraph">
            <wp:posOffset>64135</wp:posOffset>
          </wp:positionV>
          <wp:extent cx="2181225" cy="867410"/>
          <wp:effectExtent l="0" t="0" r="9525" b="8890"/>
          <wp:wrapNone/>
          <wp:docPr id="13" name="Bildobjekt 13" descr="EntrŽ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Žlit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122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5E4">
      <w:rPr>
        <w:noProof/>
      </w:rPr>
      <mc:AlternateContent>
        <mc:Choice Requires="wpg">
          <w:drawing>
            <wp:anchor distT="0" distB="0" distL="114300" distR="114300" simplePos="0" relativeHeight="251660288" behindDoc="0" locked="0" layoutInCell="1" allowOverlap="1" wp14:anchorId="0DDA213E" wp14:editId="0439EF50">
              <wp:simplePos x="0" y="0"/>
              <wp:positionH relativeFrom="column">
                <wp:posOffset>-959197</wp:posOffset>
              </wp:positionH>
              <wp:positionV relativeFrom="paragraph">
                <wp:posOffset>1008380</wp:posOffset>
              </wp:positionV>
              <wp:extent cx="1278000" cy="7200000"/>
              <wp:effectExtent l="0" t="0" r="17780" b="20320"/>
              <wp:wrapNone/>
              <wp:docPr id="10" name="Grupp 10"/>
              <wp:cNvGraphicFramePr/>
              <a:graphic xmlns:a="http://schemas.openxmlformats.org/drawingml/2006/main">
                <a:graphicData uri="http://schemas.microsoft.com/office/word/2010/wordprocessingGroup">
                  <wpg:wgp>
                    <wpg:cNvGrpSpPr/>
                    <wpg:grpSpPr>
                      <a:xfrm>
                        <a:off x="0" y="0"/>
                        <a:ext cx="1278000" cy="7200000"/>
                        <a:chOff x="0" y="0"/>
                        <a:chExt cx="1371600" cy="7199630"/>
                      </a:xfrm>
                    </wpg:grpSpPr>
                    <wps:wsp>
                      <wps:cNvPr id="2" name="Rak 2"/>
                      <wps:cNvCnPr>
                        <a:cxnSpLocks noChangeShapeType="1"/>
                      </wps:cNvCnPr>
                      <wps:spPr bwMode="auto">
                        <a:xfrm flipH="1">
                          <a:off x="0" y="0"/>
                          <a:ext cx="1371600" cy="0"/>
                        </a:xfrm>
                        <a:prstGeom prst="line">
                          <a:avLst/>
                        </a:prstGeom>
                        <a:noFill/>
                        <a:ln w="3175">
                          <a:solidFill>
                            <a:srgbClr val="B08200"/>
                          </a:solidFill>
                          <a:round/>
                          <a:headEnd/>
                          <a:tailEnd/>
                        </a:ln>
                        <a:extLst>
                          <a:ext uri="{909E8E84-426E-40DD-AFC4-6F175D3DCCD1}">
                            <a14:hiddenFill xmlns:a14="http://schemas.microsoft.com/office/drawing/2010/main">
                              <a:noFill/>
                            </a14:hiddenFill>
                          </a:ext>
                        </a:extLst>
                      </wps:spPr>
                      <wps:bodyPr/>
                    </wps:wsp>
                    <wps:wsp>
                      <wps:cNvPr id="3" name="Rak 3"/>
                      <wps:cNvCnPr>
                        <a:cxnSpLocks noChangeShapeType="1"/>
                      </wps:cNvCnPr>
                      <wps:spPr bwMode="auto">
                        <a:xfrm>
                          <a:off x="0" y="0"/>
                          <a:ext cx="0" cy="7199630"/>
                        </a:xfrm>
                        <a:prstGeom prst="line">
                          <a:avLst/>
                        </a:prstGeom>
                        <a:noFill/>
                        <a:ln w="3175">
                          <a:solidFill>
                            <a:srgbClr val="B08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 10" o:spid="_x0000_s1026" style="position:absolute;margin-left:-75.55pt;margin-top:79.4pt;width:100.65pt;height:566.95pt;z-index:251660288;mso-width-relative:margin;mso-height-relative:margin" coordsize="13716,7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">
              <v:line id="Rak 2" o:spid="_x0000_s1027" style="position:absolute;flip:x;visibility:visible;mso-wrap-style:square" from="0,0" to="13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nf8IAAADaAAAADwAAAGRycy9kb3ducmV2LnhtbESPQWsCMRSE7wX/Q3iCt5rVg7SrUUSp&#10;CO2hq/6Ax+a5CW5e1iTVtb++KRR6HGbmG2ax6l0rbhSi9axgMi5AENdeW24UnI5vzy8gYkLW2Hom&#10;BQ+KsFoOnhZYan/nim6H1IgM4ViiApNSV0oZa0MO49h3xNk7++AwZRkaqQPeM9y1cloUM+nQcl4w&#10;2NHGUH05fDkF662p3mefPnZXTsXuo7Lh9dsqNRr26zmIRH36D/+191rBFH6v5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wnf8IAAADaAAAADwAAAAAAAAAAAAAA&#10;AAChAgAAZHJzL2Rvd25yZXYueG1sUEsFBgAAAAAEAAQA+QAAAJADAAAAAA==&#10;" strokecolor="#b08200" strokeweight=".25pt"/>
              <v:line id="Rak 3" o:spid="_x0000_s1028" style="position:absolute;visibility:visible;mso-wrap-style:square" from="0,0" to="0,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N48EAAADaAAAADwAAAGRycy9kb3ducmV2LnhtbESPQYvCMBSE78L+h/AW9qZpXZFaTWUR&#10;BE+i1b2/bZ5t2ealNLHWf28EweMwM98wq/VgGtFT52rLCuJJBIK4sLrmUsH5tB0nIJxH1thYJgV3&#10;crDOPkYrTLW98ZH63JciQNilqKDyvk2ldEVFBt3EtsTBu9jOoA+yK6Xu8BbgppHTKJpLgzWHhQpb&#10;2lRU/OdXo2Ax7zf5flcfkt94sU0Oyezs/6xSX5/DzxKEp8G/w6/2Tiv4hueVc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3jwQAAANoAAAAPAAAAAAAAAAAAAAAA&#10;AKECAABkcnMvZG93bnJldi54bWxQSwUGAAAAAAQABAD5AAAAjwMAAAAA&#10;" strokecolor="#b08200" strokeweight=".2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716C"/>
    <w:multiLevelType w:val="hybridMultilevel"/>
    <w:tmpl w:val="960E4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CD"/>
    <w:rsid w:val="00002F1F"/>
    <w:rsid w:val="00010D2C"/>
    <w:rsid w:val="00022C22"/>
    <w:rsid w:val="00025A3C"/>
    <w:rsid w:val="00045BB7"/>
    <w:rsid w:val="00075C8E"/>
    <w:rsid w:val="0008124D"/>
    <w:rsid w:val="000821F4"/>
    <w:rsid w:val="00090001"/>
    <w:rsid w:val="000A740F"/>
    <w:rsid w:val="000B17C7"/>
    <w:rsid w:val="000E53A3"/>
    <w:rsid w:val="000F0D16"/>
    <w:rsid w:val="001124EF"/>
    <w:rsid w:val="00120F30"/>
    <w:rsid w:val="00162BFE"/>
    <w:rsid w:val="00163C5D"/>
    <w:rsid w:val="001648D9"/>
    <w:rsid w:val="001824C4"/>
    <w:rsid w:val="00192003"/>
    <w:rsid w:val="001B1CF5"/>
    <w:rsid w:val="001D4C26"/>
    <w:rsid w:val="001D4EA5"/>
    <w:rsid w:val="001E1C54"/>
    <w:rsid w:val="001F50BF"/>
    <w:rsid w:val="00210261"/>
    <w:rsid w:val="002150B5"/>
    <w:rsid w:val="00216476"/>
    <w:rsid w:val="00233A88"/>
    <w:rsid w:val="0027717F"/>
    <w:rsid w:val="00297B83"/>
    <w:rsid w:val="002C4C05"/>
    <w:rsid w:val="002F29B9"/>
    <w:rsid w:val="00303582"/>
    <w:rsid w:val="003079A6"/>
    <w:rsid w:val="00325FEB"/>
    <w:rsid w:val="00336231"/>
    <w:rsid w:val="00362176"/>
    <w:rsid w:val="00396D4F"/>
    <w:rsid w:val="003B7BCC"/>
    <w:rsid w:val="003E1BC9"/>
    <w:rsid w:val="003F21A2"/>
    <w:rsid w:val="00400ED6"/>
    <w:rsid w:val="004447CD"/>
    <w:rsid w:val="004512D0"/>
    <w:rsid w:val="00457E90"/>
    <w:rsid w:val="004706D5"/>
    <w:rsid w:val="00471FBC"/>
    <w:rsid w:val="004867FF"/>
    <w:rsid w:val="004A1193"/>
    <w:rsid w:val="004B2325"/>
    <w:rsid w:val="004B7887"/>
    <w:rsid w:val="004C561B"/>
    <w:rsid w:val="005210A8"/>
    <w:rsid w:val="0054059C"/>
    <w:rsid w:val="005429C5"/>
    <w:rsid w:val="0056727C"/>
    <w:rsid w:val="00567E4A"/>
    <w:rsid w:val="005845D3"/>
    <w:rsid w:val="005A2FB8"/>
    <w:rsid w:val="005A6A43"/>
    <w:rsid w:val="005C3A27"/>
    <w:rsid w:val="005C7A80"/>
    <w:rsid w:val="005D00E4"/>
    <w:rsid w:val="005D6B4E"/>
    <w:rsid w:val="005D7B9A"/>
    <w:rsid w:val="005F2C97"/>
    <w:rsid w:val="00600414"/>
    <w:rsid w:val="00616429"/>
    <w:rsid w:val="0062437D"/>
    <w:rsid w:val="00651847"/>
    <w:rsid w:val="0065284B"/>
    <w:rsid w:val="00666F56"/>
    <w:rsid w:val="0067422F"/>
    <w:rsid w:val="00675930"/>
    <w:rsid w:val="0067751A"/>
    <w:rsid w:val="00693CEB"/>
    <w:rsid w:val="006A1689"/>
    <w:rsid w:val="006B52FB"/>
    <w:rsid w:val="006C4017"/>
    <w:rsid w:val="006C5B7F"/>
    <w:rsid w:val="006D6DFB"/>
    <w:rsid w:val="00717701"/>
    <w:rsid w:val="007202F5"/>
    <w:rsid w:val="00720EA2"/>
    <w:rsid w:val="00723324"/>
    <w:rsid w:val="00737CA5"/>
    <w:rsid w:val="007615C0"/>
    <w:rsid w:val="00790926"/>
    <w:rsid w:val="00791883"/>
    <w:rsid w:val="00792AE6"/>
    <w:rsid w:val="007B15BC"/>
    <w:rsid w:val="007E190C"/>
    <w:rsid w:val="007E36BF"/>
    <w:rsid w:val="00803146"/>
    <w:rsid w:val="00823010"/>
    <w:rsid w:val="008251DF"/>
    <w:rsid w:val="008376DE"/>
    <w:rsid w:val="00843B38"/>
    <w:rsid w:val="00873C68"/>
    <w:rsid w:val="008950DE"/>
    <w:rsid w:val="008C00FF"/>
    <w:rsid w:val="008C20B4"/>
    <w:rsid w:val="008C6EC3"/>
    <w:rsid w:val="008D4FA6"/>
    <w:rsid w:val="008F3FFB"/>
    <w:rsid w:val="00916C00"/>
    <w:rsid w:val="00932E89"/>
    <w:rsid w:val="00947A85"/>
    <w:rsid w:val="00953112"/>
    <w:rsid w:val="00971AA0"/>
    <w:rsid w:val="0098378C"/>
    <w:rsid w:val="009B1582"/>
    <w:rsid w:val="009B534C"/>
    <w:rsid w:val="009D6EBE"/>
    <w:rsid w:val="009E2161"/>
    <w:rsid w:val="00A02200"/>
    <w:rsid w:val="00A03778"/>
    <w:rsid w:val="00A07657"/>
    <w:rsid w:val="00A50FD2"/>
    <w:rsid w:val="00A801AA"/>
    <w:rsid w:val="00AA7A63"/>
    <w:rsid w:val="00AB54A6"/>
    <w:rsid w:val="00AE0914"/>
    <w:rsid w:val="00B1605C"/>
    <w:rsid w:val="00B32262"/>
    <w:rsid w:val="00B36410"/>
    <w:rsid w:val="00B669E4"/>
    <w:rsid w:val="00B74E55"/>
    <w:rsid w:val="00B804F6"/>
    <w:rsid w:val="00B815A2"/>
    <w:rsid w:val="00B92640"/>
    <w:rsid w:val="00BA72BA"/>
    <w:rsid w:val="00BC6B6E"/>
    <w:rsid w:val="00BD3BAD"/>
    <w:rsid w:val="00BE0852"/>
    <w:rsid w:val="00BE61DC"/>
    <w:rsid w:val="00C115DD"/>
    <w:rsid w:val="00C1431C"/>
    <w:rsid w:val="00C17425"/>
    <w:rsid w:val="00C312F9"/>
    <w:rsid w:val="00C317F9"/>
    <w:rsid w:val="00C42F50"/>
    <w:rsid w:val="00C55F25"/>
    <w:rsid w:val="00C77373"/>
    <w:rsid w:val="00CA72EF"/>
    <w:rsid w:val="00CB649C"/>
    <w:rsid w:val="00CD45B9"/>
    <w:rsid w:val="00CD4CD5"/>
    <w:rsid w:val="00CE27F3"/>
    <w:rsid w:val="00CE599E"/>
    <w:rsid w:val="00CF25A6"/>
    <w:rsid w:val="00CF7207"/>
    <w:rsid w:val="00D0114A"/>
    <w:rsid w:val="00D047C7"/>
    <w:rsid w:val="00D111AC"/>
    <w:rsid w:val="00D24B22"/>
    <w:rsid w:val="00D3110D"/>
    <w:rsid w:val="00DA57CD"/>
    <w:rsid w:val="00DE21AC"/>
    <w:rsid w:val="00DE29E3"/>
    <w:rsid w:val="00DE30B8"/>
    <w:rsid w:val="00DF6400"/>
    <w:rsid w:val="00E0145A"/>
    <w:rsid w:val="00E20F21"/>
    <w:rsid w:val="00E3766D"/>
    <w:rsid w:val="00E4635C"/>
    <w:rsid w:val="00E55289"/>
    <w:rsid w:val="00E76259"/>
    <w:rsid w:val="00E81482"/>
    <w:rsid w:val="00E875BF"/>
    <w:rsid w:val="00EB062E"/>
    <w:rsid w:val="00ED5D60"/>
    <w:rsid w:val="00ED6E53"/>
    <w:rsid w:val="00EE3605"/>
    <w:rsid w:val="00EE45E4"/>
    <w:rsid w:val="00EE4D9F"/>
    <w:rsid w:val="00F06156"/>
    <w:rsid w:val="00F1131B"/>
    <w:rsid w:val="00F26935"/>
    <w:rsid w:val="00F27013"/>
    <w:rsid w:val="00F33188"/>
    <w:rsid w:val="00F54652"/>
    <w:rsid w:val="00F57A4C"/>
    <w:rsid w:val="00F85064"/>
    <w:rsid w:val="00FA19EC"/>
    <w:rsid w:val="00FB6080"/>
    <w:rsid w:val="00FC244D"/>
    <w:rsid w:val="00FC7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935"/>
  </w:style>
  <w:style w:type="paragraph" w:styleId="Rubrik1">
    <w:name w:val="heading 1"/>
    <w:basedOn w:val="Normal"/>
    <w:next w:val="Normal"/>
    <w:qFormat/>
    <w:rsid w:val="00025A3C"/>
    <w:pPr>
      <w:keepNext/>
      <w:spacing w:before="240" w:after="60"/>
      <w:outlineLvl w:val="0"/>
    </w:pPr>
    <w:rPr>
      <w:b/>
      <w:caps/>
      <w:kern w:val="28"/>
    </w:rPr>
  </w:style>
  <w:style w:type="paragraph" w:styleId="Rubrik2">
    <w:name w:val="heading 2"/>
    <w:basedOn w:val="Normal"/>
    <w:next w:val="Normal"/>
    <w:qFormat/>
    <w:rsid w:val="00025A3C"/>
    <w:pPr>
      <w:keepNext/>
      <w:spacing w:before="240" w:after="60"/>
      <w:outlineLvl w:val="1"/>
    </w:pPr>
    <w:rPr>
      <w:b/>
    </w:rPr>
  </w:style>
  <w:style w:type="paragraph" w:styleId="Rubrik3">
    <w:name w:val="heading 3"/>
    <w:basedOn w:val="Normal"/>
    <w:next w:val="Normal"/>
    <w:qFormat/>
    <w:pPr>
      <w:keepNext/>
      <w:tabs>
        <w:tab w:val="left" w:pos="2495"/>
        <w:tab w:val="left" w:pos="5103"/>
        <w:tab w:val="left" w:pos="6407"/>
      </w:tabs>
      <w:spacing w:before="240" w:after="60"/>
      <w:outlineLvl w:val="2"/>
    </w:pPr>
    <w:rPr>
      <w:b/>
    </w:rPr>
  </w:style>
  <w:style w:type="paragraph" w:styleId="Rubrik4">
    <w:name w:val="heading 4"/>
    <w:basedOn w:val="Normal"/>
    <w:next w:val="Normal"/>
    <w:qFormat/>
    <w:rsid w:val="00F26935"/>
    <w:pPr>
      <w:keepNext/>
      <w:tabs>
        <w:tab w:val="left" w:pos="2495"/>
        <w:tab w:val="left" w:pos="5103"/>
        <w:tab w:val="left" w:pos="6407"/>
      </w:tabs>
      <w:spacing w:before="240" w:after="6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
    <w:name w:val="Ärende"/>
    <w:basedOn w:val="Normal"/>
    <w:next w:val="Normal"/>
    <w:pPr>
      <w:tabs>
        <w:tab w:val="left" w:pos="2495"/>
        <w:tab w:val="left" w:pos="5103"/>
        <w:tab w:val="left" w:pos="6407"/>
      </w:tabs>
    </w:pPr>
    <w:rPr>
      <w:b/>
      <w:sz w:val="28"/>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semiHidden/>
    <w:rsid w:val="0054059C"/>
    <w:rPr>
      <w:rFonts w:ascii="Tahoma" w:hAnsi="Tahoma" w:cs="Tahoma"/>
      <w:sz w:val="16"/>
      <w:szCs w:val="16"/>
    </w:rPr>
  </w:style>
  <w:style w:type="character" w:customStyle="1" w:styleId="BallongtextChar">
    <w:name w:val="Ballongtext Char"/>
    <w:basedOn w:val="Standardstycketeckensnitt"/>
    <w:link w:val="Ballongtext"/>
    <w:semiHidden/>
    <w:rsid w:val="00D0114A"/>
    <w:rPr>
      <w:rFonts w:ascii="Tahoma" w:hAnsi="Tahoma" w:cs="Tahoma"/>
      <w:sz w:val="16"/>
      <w:szCs w:val="16"/>
    </w:rPr>
  </w:style>
  <w:style w:type="character" w:customStyle="1" w:styleId="SidhuvudChar">
    <w:name w:val="Sidhuvud Char"/>
    <w:basedOn w:val="Standardstycketeckensnitt"/>
    <w:link w:val="Sidhuvud"/>
    <w:rsid w:val="00362176"/>
    <w:rPr>
      <w:sz w:val="24"/>
    </w:rPr>
  </w:style>
  <w:style w:type="paragraph" w:customStyle="1" w:styleId="xDokumentnamn">
    <w:name w:val="xDokumentnamn"/>
    <w:basedOn w:val="Sidhuvud"/>
    <w:semiHidden/>
    <w:rsid w:val="000F0D16"/>
    <w:pPr>
      <w:tabs>
        <w:tab w:val="clear" w:pos="4536"/>
        <w:tab w:val="clear" w:pos="9072"/>
        <w:tab w:val="left" w:pos="2665"/>
        <w:tab w:val="right" w:pos="4501"/>
      </w:tabs>
      <w:spacing w:line="238" w:lineRule="exact"/>
      <w:ind w:left="30"/>
    </w:pPr>
  </w:style>
  <w:style w:type="paragraph" w:customStyle="1" w:styleId="xDatum">
    <w:name w:val="xDatum"/>
    <w:basedOn w:val="Sidhuvud"/>
    <w:semiHidden/>
    <w:rsid w:val="000F0D16"/>
    <w:pPr>
      <w:tabs>
        <w:tab w:val="clear" w:pos="4536"/>
        <w:tab w:val="clear" w:pos="9072"/>
        <w:tab w:val="left" w:pos="2665"/>
        <w:tab w:val="right" w:pos="4501"/>
      </w:tabs>
      <w:spacing w:line="238" w:lineRule="exact"/>
      <w:ind w:left="30"/>
    </w:pPr>
  </w:style>
  <w:style w:type="paragraph" w:customStyle="1" w:styleId="xReferens">
    <w:name w:val="xReferens"/>
    <w:basedOn w:val="Sidhuvud"/>
    <w:semiHidden/>
    <w:rsid w:val="000F0D16"/>
    <w:pPr>
      <w:tabs>
        <w:tab w:val="clear" w:pos="4536"/>
        <w:tab w:val="clear" w:pos="9072"/>
        <w:tab w:val="left" w:pos="2665"/>
        <w:tab w:val="right" w:pos="4501"/>
      </w:tabs>
      <w:spacing w:line="238" w:lineRule="exact"/>
      <w:ind w:left="30"/>
    </w:pPr>
  </w:style>
  <w:style w:type="character" w:styleId="Hyperlnk">
    <w:name w:val="Hyperlink"/>
    <w:basedOn w:val="Standardstycketeckensnitt"/>
    <w:rsid w:val="004447CD"/>
    <w:rPr>
      <w:color w:val="0000FF"/>
      <w:u w:val="single"/>
    </w:rPr>
  </w:style>
  <w:style w:type="paragraph" w:styleId="Liststycke">
    <w:name w:val="List Paragraph"/>
    <w:basedOn w:val="Normal"/>
    <w:uiPriority w:val="34"/>
    <w:qFormat/>
    <w:rsid w:val="00C55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935"/>
  </w:style>
  <w:style w:type="paragraph" w:styleId="Rubrik1">
    <w:name w:val="heading 1"/>
    <w:basedOn w:val="Normal"/>
    <w:next w:val="Normal"/>
    <w:qFormat/>
    <w:rsid w:val="00025A3C"/>
    <w:pPr>
      <w:keepNext/>
      <w:spacing w:before="240" w:after="60"/>
      <w:outlineLvl w:val="0"/>
    </w:pPr>
    <w:rPr>
      <w:b/>
      <w:caps/>
      <w:kern w:val="28"/>
    </w:rPr>
  </w:style>
  <w:style w:type="paragraph" w:styleId="Rubrik2">
    <w:name w:val="heading 2"/>
    <w:basedOn w:val="Normal"/>
    <w:next w:val="Normal"/>
    <w:qFormat/>
    <w:rsid w:val="00025A3C"/>
    <w:pPr>
      <w:keepNext/>
      <w:spacing w:before="240" w:after="60"/>
      <w:outlineLvl w:val="1"/>
    </w:pPr>
    <w:rPr>
      <w:b/>
    </w:rPr>
  </w:style>
  <w:style w:type="paragraph" w:styleId="Rubrik3">
    <w:name w:val="heading 3"/>
    <w:basedOn w:val="Normal"/>
    <w:next w:val="Normal"/>
    <w:qFormat/>
    <w:pPr>
      <w:keepNext/>
      <w:tabs>
        <w:tab w:val="left" w:pos="2495"/>
        <w:tab w:val="left" w:pos="5103"/>
        <w:tab w:val="left" w:pos="6407"/>
      </w:tabs>
      <w:spacing w:before="240" w:after="60"/>
      <w:outlineLvl w:val="2"/>
    </w:pPr>
    <w:rPr>
      <w:b/>
    </w:rPr>
  </w:style>
  <w:style w:type="paragraph" w:styleId="Rubrik4">
    <w:name w:val="heading 4"/>
    <w:basedOn w:val="Normal"/>
    <w:next w:val="Normal"/>
    <w:qFormat/>
    <w:rsid w:val="00F26935"/>
    <w:pPr>
      <w:keepNext/>
      <w:tabs>
        <w:tab w:val="left" w:pos="2495"/>
        <w:tab w:val="left" w:pos="5103"/>
        <w:tab w:val="left" w:pos="6407"/>
      </w:tabs>
      <w:spacing w:before="240" w:after="6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
    <w:name w:val="Ärende"/>
    <w:basedOn w:val="Normal"/>
    <w:next w:val="Normal"/>
    <w:pPr>
      <w:tabs>
        <w:tab w:val="left" w:pos="2495"/>
        <w:tab w:val="left" w:pos="5103"/>
        <w:tab w:val="left" w:pos="6407"/>
      </w:tabs>
    </w:pPr>
    <w:rPr>
      <w:b/>
      <w:sz w:val="28"/>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semiHidden/>
    <w:rsid w:val="0054059C"/>
    <w:rPr>
      <w:rFonts w:ascii="Tahoma" w:hAnsi="Tahoma" w:cs="Tahoma"/>
      <w:sz w:val="16"/>
      <w:szCs w:val="16"/>
    </w:rPr>
  </w:style>
  <w:style w:type="character" w:customStyle="1" w:styleId="BallongtextChar">
    <w:name w:val="Ballongtext Char"/>
    <w:basedOn w:val="Standardstycketeckensnitt"/>
    <w:link w:val="Ballongtext"/>
    <w:semiHidden/>
    <w:rsid w:val="00D0114A"/>
    <w:rPr>
      <w:rFonts w:ascii="Tahoma" w:hAnsi="Tahoma" w:cs="Tahoma"/>
      <w:sz w:val="16"/>
      <w:szCs w:val="16"/>
    </w:rPr>
  </w:style>
  <w:style w:type="character" w:customStyle="1" w:styleId="SidhuvudChar">
    <w:name w:val="Sidhuvud Char"/>
    <w:basedOn w:val="Standardstycketeckensnitt"/>
    <w:link w:val="Sidhuvud"/>
    <w:rsid w:val="00362176"/>
    <w:rPr>
      <w:sz w:val="24"/>
    </w:rPr>
  </w:style>
  <w:style w:type="paragraph" w:customStyle="1" w:styleId="xDokumentnamn">
    <w:name w:val="xDokumentnamn"/>
    <w:basedOn w:val="Sidhuvud"/>
    <w:semiHidden/>
    <w:rsid w:val="000F0D16"/>
    <w:pPr>
      <w:tabs>
        <w:tab w:val="clear" w:pos="4536"/>
        <w:tab w:val="clear" w:pos="9072"/>
        <w:tab w:val="left" w:pos="2665"/>
        <w:tab w:val="right" w:pos="4501"/>
      </w:tabs>
      <w:spacing w:line="238" w:lineRule="exact"/>
      <w:ind w:left="30"/>
    </w:pPr>
  </w:style>
  <w:style w:type="paragraph" w:customStyle="1" w:styleId="xDatum">
    <w:name w:val="xDatum"/>
    <w:basedOn w:val="Sidhuvud"/>
    <w:semiHidden/>
    <w:rsid w:val="000F0D16"/>
    <w:pPr>
      <w:tabs>
        <w:tab w:val="clear" w:pos="4536"/>
        <w:tab w:val="clear" w:pos="9072"/>
        <w:tab w:val="left" w:pos="2665"/>
        <w:tab w:val="right" w:pos="4501"/>
      </w:tabs>
      <w:spacing w:line="238" w:lineRule="exact"/>
      <w:ind w:left="30"/>
    </w:pPr>
  </w:style>
  <w:style w:type="paragraph" w:customStyle="1" w:styleId="xReferens">
    <w:name w:val="xReferens"/>
    <w:basedOn w:val="Sidhuvud"/>
    <w:semiHidden/>
    <w:rsid w:val="000F0D16"/>
    <w:pPr>
      <w:tabs>
        <w:tab w:val="clear" w:pos="4536"/>
        <w:tab w:val="clear" w:pos="9072"/>
        <w:tab w:val="left" w:pos="2665"/>
        <w:tab w:val="right" w:pos="4501"/>
      </w:tabs>
      <w:spacing w:line="238" w:lineRule="exact"/>
      <w:ind w:left="30"/>
    </w:pPr>
  </w:style>
  <w:style w:type="character" w:styleId="Hyperlnk">
    <w:name w:val="Hyperlink"/>
    <w:basedOn w:val="Standardstycketeckensnitt"/>
    <w:rsid w:val="004447CD"/>
    <w:rPr>
      <w:color w:val="0000FF"/>
      <w:u w:val="single"/>
    </w:rPr>
  </w:style>
  <w:style w:type="paragraph" w:styleId="Liststycke">
    <w:name w:val="List Paragraph"/>
    <w:basedOn w:val="Normal"/>
    <w:uiPriority w:val="34"/>
    <w:qFormat/>
    <w:rsid w:val="00C5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lskoga.qmarket.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arlskogaenergi.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lar\Brev%20Markn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Marknad.dotm</Template>
  <TotalTime>1</TotalTime>
  <Pages>1</Pages>
  <Words>253</Words>
  <Characters>1410</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Brev Marknad</vt:lpstr>
      <vt:lpstr>h:\dokument\mallar\wordkema\kemabbrev</vt:lpstr>
      <vt:lpstr>h:\dokument\mallar\wordkema\kemabbrev</vt:lpstr>
    </vt:vector>
  </TitlesOfParts>
  <Company>Karlskoga Energi och Miljö</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Marknad</dc:title>
  <dc:creator>Lindkvist Birgitta</dc:creator>
  <dc:description>Brev Marknad.dotm_x000d_
Utg 1, 2012-03-29</dc:description>
  <cp:lastModifiedBy>Peter Jarl</cp:lastModifiedBy>
  <cp:revision>3</cp:revision>
  <cp:lastPrinted>2013-01-16T12:13:00Z</cp:lastPrinted>
  <dcterms:created xsi:type="dcterms:W3CDTF">2013-01-31T14:38:00Z</dcterms:created>
  <dcterms:modified xsi:type="dcterms:W3CDTF">2013-01-31T14:38:00Z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Date">
    <vt:lpwstr>DagensDatum</vt:lpwstr>
  </property>
  <property fmtid="{D5CDD505-2E9C-101B-9397-08002B2CF9AE}" pid="3" name="prpIssuedby">
    <vt:lpwstr/>
  </property>
  <property fmtid="{D5CDD505-2E9C-101B-9397-08002B2CF9AE}" pid="4" name="prpDepartment">
    <vt:lpwstr/>
  </property>
</Properties>
</file>